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Человек и его здоровье</w:t>
      </w:r>
      <w:r w:rsidR="0099020A">
        <w:rPr>
          <w:color w:val="000000"/>
          <w:sz w:val="27"/>
          <w:szCs w:val="27"/>
        </w:rPr>
        <w:t>- 8 класс.-70 часов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Планируемые результаты изучения учебного предмета.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Личностные результаты: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-формирование ответственного отношения к учению, готовности и </w:t>
      </w:r>
      <w:proofErr w:type="gramStart"/>
      <w:r>
        <w:rPr>
          <w:color w:val="000000"/>
          <w:sz w:val="27"/>
          <w:szCs w:val="27"/>
        </w:rPr>
        <w:t>способности</w:t>
      </w:r>
      <w:proofErr w:type="gramEnd"/>
      <w:r>
        <w:rPr>
          <w:color w:val="000000"/>
          <w:sz w:val="27"/>
          <w:szCs w:val="27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-знание основных принципов и правил отношения к живой природе, основ здорового образа жизни и </w:t>
      </w:r>
      <w:proofErr w:type="spellStart"/>
      <w:r>
        <w:rPr>
          <w:color w:val="000000"/>
          <w:sz w:val="27"/>
          <w:szCs w:val="27"/>
        </w:rPr>
        <w:t>здоровьесберегающих</w:t>
      </w:r>
      <w:proofErr w:type="spellEnd"/>
      <w:r>
        <w:rPr>
          <w:color w:val="000000"/>
          <w:sz w:val="27"/>
          <w:szCs w:val="27"/>
        </w:rPr>
        <w:t xml:space="preserve"> технологий;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</w:t>
      </w:r>
      <w:proofErr w:type="spellStart"/>
      <w:r>
        <w:rPr>
          <w:color w:val="000000"/>
          <w:sz w:val="27"/>
          <w:szCs w:val="27"/>
        </w:rPr>
        <w:t>сформированность</w:t>
      </w:r>
      <w:proofErr w:type="spellEnd"/>
      <w:r>
        <w:rPr>
          <w:color w:val="000000"/>
          <w:sz w:val="27"/>
          <w:szCs w:val="27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</w:t>
      </w:r>
      <w:r>
        <w:rPr>
          <w:color w:val="000000"/>
          <w:sz w:val="27"/>
          <w:szCs w:val="27"/>
        </w:rPr>
        <w:lastRenderedPageBreak/>
        <w:t>на транспорте и на дорогах;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7"/>
          <w:szCs w:val="27"/>
        </w:rPr>
        <w:t>Метапредметные</w:t>
      </w:r>
      <w:proofErr w:type="spellEnd"/>
      <w:r>
        <w:rPr>
          <w:b/>
          <w:bCs/>
          <w:color w:val="000000"/>
          <w:sz w:val="27"/>
          <w:szCs w:val="27"/>
        </w:rPr>
        <w:t xml:space="preserve"> результаты</w:t>
      </w:r>
      <w:r>
        <w:rPr>
          <w:color w:val="000000"/>
          <w:sz w:val="27"/>
          <w:szCs w:val="27"/>
        </w:rPr>
        <w:t> освоения являются: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-умение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-формирование и развитие компетентности в области использования, информационно-коммуникационных технологий (</w:t>
      </w:r>
      <w:proofErr w:type="spellStart"/>
      <w:proofErr w:type="gramStart"/>
      <w:r>
        <w:rPr>
          <w:color w:val="000000"/>
          <w:sz w:val="27"/>
          <w:szCs w:val="27"/>
        </w:rPr>
        <w:t>ИКТ-компетенции</w:t>
      </w:r>
      <w:proofErr w:type="spellEnd"/>
      <w:proofErr w:type="gramEnd"/>
      <w:r>
        <w:rPr>
          <w:color w:val="000000"/>
          <w:sz w:val="27"/>
          <w:szCs w:val="27"/>
        </w:rPr>
        <w:t>).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Предметные результаты </w:t>
      </w:r>
      <w:r>
        <w:rPr>
          <w:color w:val="000000"/>
          <w:sz w:val="27"/>
          <w:szCs w:val="27"/>
        </w:rPr>
        <w:t>освоения биологии в основной школе являются: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-усвоение системы научных знаний о живой природе и закономерностях еѐ развития, для формирования современных представлений о естественнонаучной картине мира;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>
        <w:rPr>
          <w:color w:val="000000"/>
          <w:sz w:val="27"/>
          <w:szCs w:val="27"/>
        </w:rPr>
        <w:t>экосистемной</w:t>
      </w:r>
      <w:proofErr w:type="spellEnd"/>
      <w:r>
        <w:rPr>
          <w:color w:val="000000"/>
          <w:sz w:val="27"/>
          <w:szCs w:val="27"/>
        </w:rPr>
        <w:t xml:space="preserve"> организации жизни, о взаимосвязи живого и неживого в биосфере, о наследственности и изменчивости;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-овладение понятийным аппаратом биологии;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</w:r>
      <w:proofErr w:type="spellStart"/>
      <w:r>
        <w:rPr>
          <w:color w:val="000000"/>
          <w:sz w:val="27"/>
          <w:szCs w:val="27"/>
        </w:rPr>
        <w:t>биоразнообразия</w:t>
      </w:r>
      <w:proofErr w:type="spellEnd"/>
      <w:r>
        <w:rPr>
          <w:color w:val="000000"/>
          <w:sz w:val="27"/>
          <w:szCs w:val="27"/>
        </w:rPr>
        <w:t xml:space="preserve"> и природных местообитаний, видов растений и животных;</w:t>
      </w:r>
    </w:p>
    <w:p w:rsid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62723C" w:rsidRPr="0062723C" w:rsidRDefault="0062723C" w:rsidP="006272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</w:t>
      </w:r>
    </w:p>
    <w:p w:rsidR="0062723C" w:rsidRDefault="0062723C" w:rsidP="004E03DC">
      <w:pPr>
        <w:pStyle w:val="a4"/>
        <w:rPr>
          <w:color w:val="000000"/>
          <w:sz w:val="27"/>
          <w:szCs w:val="27"/>
        </w:rPr>
      </w:pPr>
    </w:p>
    <w:p w:rsidR="0062723C" w:rsidRDefault="0062723C" w:rsidP="004E03DC">
      <w:pPr>
        <w:pStyle w:val="a4"/>
        <w:rPr>
          <w:color w:val="000000"/>
          <w:sz w:val="27"/>
          <w:szCs w:val="27"/>
        </w:rPr>
      </w:pPr>
    </w:p>
    <w:p w:rsidR="0062723C" w:rsidRDefault="0062723C" w:rsidP="004E03DC">
      <w:pPr>
        <w:pStyle w:val="a4"/>
        <w:rPr>
          <w:color w:val="000000"/>
          <w:sz w:val="27"/>
          <w:szCs w:val="27"/>
        </w:rPr>
      </w:pPr>
    </w:p>
    <w:p w:rsidR="0062723C" w:rsidRDefault="0062723C" w:rsidP="004E03DC">
      <w:pPr>
        <w:pStyle w:val="a4"/>
        <w:rPr>
          <w:color w:val="000000"/>
          <w:sz w:val="27"/>
          <w:szCs w:val="27"/>
        </w:rPr>
      </w:pPr>
    </w:p>
    <w:p w:rsidR="004E03DC" w:rsidRPr="00230758" w:rsidRDefault="004E03DC" w:rsidP="004E03DC">
      <w:pPr>
        <w:pStyle w:val="a4"/>
        <w:rPr>
          <w:b/>
          <w:color w:val="000000"/>
          <w:sz w:val="27"/>
          <w:szCs w:val="27"/>
        </w:rPr>
      </w:pPr>
      <w:r w:rsidRPr="00230758">
        <w:rPr>
          <w:b/>
          <w:color w:val="000000"/>
          <w:sz w:val="27"/>
          <w:szCs w:val="27"/>
        </w:rPr>
        <w:lastRenderedPageBreak/>
        <w:t>Выпускник научится: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аргументировать, приводить доказательства отличий человека от животных;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сравнивать биологические объекты (клетки, ткани, органы, системы органов), процессы </w:t>
      </w:r>
      <w:proofErr w:type="spellStart"/>
      <w:r>
        <w:rPr>
          <w:color w:val="000000"/>
          <w:sz w:val="27"/>
          <w:szCs w:val="27"/>
        </w:rPr>
        <w:t>жиз-недеятельности</w:t>
      </w:r>
      <w:proofErr w:type="spellEnd"/>
      <w:r>
        <w:rPr>
          <w:color w:val="000000"/>
          <w:sz w:val="27"/>
          <w:szCs w:val="27"/>
        </w:rPr>
        <w:t xml:space="preserve"> (питание, дыхание, обмен веществ, выделение и др.); делать выводы и умозаключения на основе сравнения;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анализировать и оценивать влияние факторов риска на здоровье человека;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описывать и использовать приемы оказания первой помощи;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знать и соблюдать правила работы в кабинете биологии.</w:t>
      </w:r>
    </w:p>
    <w:p w:rsidR="004E03DC" w:rsidRPr="00230758" w:rsidRDefault="004E03DC" w:rsidP="004E03DC">
      <w:pPr>
        <w:pStyle w:val="a4"/>
        <w:rPr>
          <w:b/>
          <w:color w:val="000000"/>
          <w:sz w:val="27"/>
          <w:szCs w:val="27"/>
        </w:rPr>
      </w:pPr>
      <w:r w:rsidRPr="00230758">
        <w:rPr>
          <w:b/>
          <w:color w:val="000000"/>
          <w:sz w:val="27"/>
          <w:szCs w:val="27"/>
        </w:rPr>
        <w:t>Выпускник получит возможность научиться: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</w:p>
    <w:p w:rsidR="0062723C" w:rsidRDefault="00544510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Содержание.</w:t>
      </w:r>
    </w:p>
    <w:p w:rsidR="0062723C" w:rsidRDefault="0062723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Человек и его здоровье.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Введение в науки о человеке.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Общие свойства организма человека.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Нейрогуморальная регуляция функций организма.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Регуляция функций организма, способы регуляции. Механизмы регуляции функций.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Особенности развития головного мозга человека и его функциональная асимметрия. Нарушения деятельности нервной системы и их предупреждение.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поджелудочная и половые железы. Регуляция функций эндокринных желез.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Опора и движение.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</w:t>
      </w:r>
      <w:proofErr w:type="spellStart"/>
      <w:r>
        <w:rPr>
          <w:color w:val="000000"/>
          <w:sz w:val="27"/>
          <w:szCs w:val="27"/>
        </w:rPr>
        <w:t>прямохождением</w:t>
      </w:r>
      <w:proofErr w:type="spellEnd"/>
      <w:r>
        <w:rPr>
          <w:color w:val="000000"/>
          <w:sz w:val="27"/>
          <w:szCs w:val="27"/>
        </w:rPr>
        <w:t xml:space="preserve">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Кровь и кровообращение.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Функции крови и лимфы. Поддержание постоянства внутренней среды. Гомеостаз.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Значение работ Л.Пастера и И.И. Мечникова в области иммунитета. Роль прививок в борьбе с инфекционными заболеваниями. Кровеносная и лимфатическая </w:t>
      </w:r>
      <w:proofErr w:type="spellStart"/>
      <w:r>
        <w:rPr>
          <w:color w:val="000000"/>
          <w:sz w:val="27"/>
          <w:szCs w:val="27"/>
        </w:rPr>
        <w:t>систе-мы</w:t>
      </w:r>
      <w:proofErr w:type="spellEnd"/>
      <w:r>
        <w:rPr>
          <w:color w:val="000000"/>
          <w:sz w:val="27"/>
          <w:szCs w:val="27"/>
        </w:rPr>
        <w:t xml:space="preserve">: строение, функции. Строение сосудов. Движение крови по сосудам. Строение и работа сердца. Сердечный цикл. Пульс. Давление крови. Движение лимфы по сосудам. Гигиена </w:t>
      </w:r>
      <w:proofErr w:type="spellStart"/>
      <w:r>
        <w:rPr>
          <w:color w:val="000000"/>
          <w:sz w:val="27"/>
          <w:szCs w:val="27"/>
        </w:rPr>
        <w:t>сердечно-сосудистой</w:t>
      </w:r>
      <w:proofErr w:type="spellEnd"/>
      <w:r>
        <w:rPr>
          <w:color w:val="000000"/>
          <w:sz w:val="27"/>
          <w:szCs w:val="27"/>
        </w:rPr>
        <w:t xml:space="preserve"> системы. Профилактика </w:t>
      </w:r>
      <w:proofErr w:type="spellStart"/>
      <w:r>
        <w:rPr>
          <w:color w:val="000000"/>
          <w:sz w:val="27"/>
          <w:szCs w:val="27"/>
        </w:rPr>
        <w:t>сердечно-сосудистых</w:t>
      </w:r>
      <w:proofErr w:type="spellEnd"/>
      <w:r>
        <w:rPr>
          <w:color w:val="000000"/>
          <w:sz w:val="27"/>
          <w:szCs w:val="27"/>
        </w:rPr>
        <w:t xml:space="preserve"> заболеваний. Виды кровотечений, приемы оказания первой помощи при кровотечениях.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Дыхание.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Дыхательная система: строение и функции. Этапы дыхания. Легочные объемы. Газообмен в легких и тканях. Регуляция дыхания. Гигиена дыхания. Вред </w:t>
      </w:r>
      <w:proofErr w:type="spellStart"/>
      <w:r>
        <w:rPr>
          <w:color w:val="000000"/>
          <w:sz w:val="27"/>
          <w:szCs w:val="27"/>
        </w:rPr>
        <w:t>табакокурения</w:t>
      </w:r>
      <w:proofErr w:type="spellEnd"/>
      <w:r>
        <w:rPr>
          <w:color w:val="000000"/>
          <w:sz w:val="27"/>
          <w:szCs w:val="27"/>
        </w:rPr>
        <w:t>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Пищеварение.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 И. П. в изучение пищеварения. Гигиена питания, предотвращение желудочно-кишечных заболеваний.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Обмен веществ и энергии.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Поддержание температуры тела. Терморегуляция при разных условиях среды.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Выделение.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Размножение и развитие.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Половая система: строение и функции. Оплодотворение и внутриутробное развитие. Роды.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</w:t>
      </w:r>
      <w:proofErr w:type="spellStart"/>
      <w:r>
        <w:rPr>
          <w:color w:val="000000"/>
          <w:sz w:val="27"/>
          <w:szCs w:val="27"/>
        </w:rPr>
        <w:t>СПИДа</w:t>
      </w:r>
      <w:proofErr w:type="spellEnd"/>
      <w:r>
        <w:rPr>
          <w:color w:val="000000"/>
          <w:sz w:val="27"/>
          <w:szCs w:val="27"/>
        </w:rPr>
        <w:t>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Сенсорные системы (анализаторы).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Высшая нервная деятельность.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Высшая нервная деятельность человека, работы И. М. Сеченова, И. П. </w:t>
      </w:r>
      <w:proofErr w:type="spellStart"/>
      <w:r>
        <w:rPr>
          <w:color w:val="000000"/>
          <w:sz w:val="27"/>
          <w:szCs w:val="27"/>
        </w:rPr>
        <w:t>Павлова,А</w:t>
      </w:r>
      <w:proofErr w:type="spellEnd"/>
      <w:r>
        <w:rPr>
          <w:color w:val="000000"/>
          <w:sz w:val="27"/>
          <w:szCs w:val="27"/>
        </w:rPr>
        <w:t xml:space="preserve">. А. Ухтомского и П. К. Анохина.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</w:t>
      </w:r>
      <w:proofErr w:type="spellStart"/>
      <w:r>
        <w:rPr>
          <w:color w:val="000000"/>
          <w:sz w:val="27"/>
          <w:szCs w:val="27"/>
        </w:rPr>
        <w:t>челове-ка</w:t>
      </w:r>
      <w:proofErr w:type="spellEnd"/>
      <w:r>
        <w:rPr>
          <w:color w:val="000000"/>
          <w:sz w:val="27"/>
          <w:szCs w:val="27"/>
        </w:rPr>
        <w:t>. Цели и мотивы деятельности. Значение интеллектуальных, творческих и эстетических потребностей. Роль обучения и воспитания в развитии психики и поведения человека.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Здоровье человека и его охрана.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4E03DC" w:rsidRDefault="004E03DC" w:rsidP="004E03DC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ситуациях, как основа безопасности </w:t>
      </w:r>
      <w:proofErr w:type="spellStart"/>
      <w:r>
        <w:rPr>
          <w:color w:val="000000"/>
          <w:sz w:val="27"/>
          <w:szCs w:val="27"/>
        </w:rPr>
        <w:t>соб-ственной</w:t>
      </w:r>
      <w:proofErr w:type="spellEnd"/>
      <w:r>
        <w:rPr>
          <w:color w:val="000000"/>
          <w:sz w:val="27"/>
          <w:szCs w:val="27"/>
        </w:rPr>
        <w:t xml:space="preserve">  жизни. Зависимость здоровья человека от состояния окружающей среды.</w:t>
      </w:r>
    </w:p>
    <w:p w:rsidR="006661A9" w:rsidRDefault="006661A9" w:rsidP="006661A9">
      <w:pPr>
        <w:rPr>
          <w:sz w:val="28"/>
          <w:szCs w:val="28"/>
        </w:rPr>
      </w:pPr>
    </w:p>
    <w:p w:rsidR="004E03DC" w:rsidRDefault="004E03DC" w:rsidP="006661A9">
      <w:pPr>
        <w:rPr>
          <w:sz w:val="28"/>
          <w:szCs w:val="28"/>
        </w:rPr>
      </w:pPr>
    </w:p>
    <w:p w:rsidR="004E03DC" w:rsidRDefault="004E03DC" w:rsidP="006661A9">
      <w:pPr>
        <w:rPr>
          <w:sz w:val="28"/>
          <w:szCs w:val="28"/>
        </w:rPr>
      </w:pPr>
    </w:p>
    <w:p w:rsidR="004E03DC" w:rsidRDefault="004E03DC" w:rsidP="006661A9">
      <w:pPr>
        <w:rPr>
          <w:sz w:val="28"/>
          <w:szCs w:val="28"/>
        </w:rPr>
      </w:pPr>
    </w:p>
    <w:p w:rsidR="004E03DC" w:rsidRDefault="004E03DC" w:rsidP="006661A9">
      <w:pPr>
        <w:rPr>
          <w:sz w:val="28"/>
          <w:szCs w:val="28"/>
        </w:rPr>
      </w:pPr>
    </w:p>
    <w:p w:rsidR="004E03DC" w:rsidRDefault="004E03DC" w:rsidP="006661A9">
      <w:pPr>
        <w:rPr>
          <w:sz w:val="28"/>
          <w:szCs w:val="28"/>
        </w:rPr>
      </w:pPr>
    </w:p>
    <w:p w:rsidR="006661A9" w:rsidRPr="006706D2" w:rsidRDefault="006661A9" w:rsidP="006661A9">
      <w:pPr>
        <w:tabs>
          <w:tab w:val="left" w:pos="5130"/>
        </w:tabs>
        <w:rPr>
          <w:lang w:val="tt-RU"/>
        </w:rPr>
      </w:pPr>
      <w:r>
        <w:rPr>
          <w:lang w:val="tt-RU"/>
        </w:rPr>
        <w:tab/>
        <w:t xml:space="preserve"> </w:t>
      </w:r>
    </w:p>
    <w:sectPr w:rsidR="006661A9" w:rsidRPr="006706D2" w:rsidSect="006661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61A9"/>
    <w:rsid w:val="00170DFF"/>
    <w:rsid w:val="00230758"/>
    <w:rsid w:val="00351AD6"/>
    <w:rsid w:val="0040681B"/>
    <w:rsid w:val="004E03DC"/>
    <w:rsid w:val="00544510"/>
    <w:rsid w:val="005907F0"/>
    <w:rsid w:val="0062723C"/>
    <w:rsid w:val="006661A9"/>
    <w:rsid w:val="006E541F"/>
    <w:rsid w:val="007374A6"/>
    <w:rsid w:val="0099020A"/>
    <w:rsid w:val="009C2EE7"/>
    <w:rsid w:val="00AE4DA7"/>
    <w:rsid w:val="00B27CB0"/>
    <w:rsid w:val="00B36560"/>
    <w:rsid w:val="00EA4842"/>
    <w:rsid w:val="00EC6488"/>
    <w:rsid w:val="00FA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6661A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6661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4E0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2514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Нурия Нурулловна</dc:creator>
  <cp:lastModifiedBy>1</cp:lastModifiedBy>
  <cp:revision>11</cp:revision>
  <cp:lastPrinted>2018-01-07T14:33:00Z</cp:lastPrinted>
  <dcterms:created xsi:type="dcterms:W3CDTF">2018-01-07T12:25:00Z</dcterms:created>
  <dcterms:modified xsi:type="dcterms:W3CDTF">2020-02-16T15:41:00Z</dcterms:modified>
</cp:coreProperties>
</file>